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36" w:rsidRDefault="00652E36" w:rsidP="00652E36">
      <w:bookmarkStart w:id="0" w:name="_GoBack"/>
      <w:bookmarkEnd w:id="0"/>
      <w:r>
        <w:t xml:space="preserve">Data ukazania się ogłoszenia: </w:t>
      </w:r>
      <w:r w:rsidRPr="00652E36">
        <w:rPr>
          <w:b/>
        </w:rPr>
        <w:t>18 listopad</w:t>
      </w:r>
      <w:r w:rsidR="00414C73">
        <w:rPr>
          <w:b/>
        </w:rPr>
        <w:t>a</w:t>
      </w:r>
      <w:r w:rsidRPr="00652E36">
        <w:rPr>
          <w:b/>
        </w:rPr>
        <w:t xml:space="preserve"> 2014 r.</w:t>
      </w:r>
      <w:r>
        <w:t xml:space="preserve"> </w:t>
      </w:r>
    </w:p>
    <w:p w:rsidR="00652E36" w:rsidRPr="00652E36" w:rsidRDefault="00652E36" w:rsidP="00652E36">
      <w:pPr>
        <w:rPr>
          <w:b/>
        </w:rPr>
      </w:pPr>
      <w:r w:rsidRPr="00652E36">
        <w:rPr>
          <w:b/>
        </w:rPr>
        <w:t>Główna Bibliotek</w:t>
      </w:r>
      <w:r>
        <w:rPr>
          <w:b/>
        </w:rPr>
        <w:t>a</w:t>
      </w:r>
      <w:r w:rsidRPr="00652E36">
        <w:rPr>
          <w:b/>
        </w:rPr>
        <w:t xml:space="preserve"> Pracy i Zabezpieczenia Społecznego</w:t>
      </w:r>
    </w:p>
    <w:p w:rsidR="00652E36" w:rsidRDefault="00652E36" w:rsidP="00652E36">
      <w:r>
        <w:t xml:space="preserve">Dyrektor Głównej Biblioteki Pracy i Zabezpieczenia Społecznego poszukuje kandydatek/kandydatów na stanowisko: </w:t>
      </w:r>
    </w:p>
    <w:p w:rsidR="00652E36" w:rsidRPr="00652E36" w:rsidRDefault="00652E36" w:rsidP="00652E36">
      <w:pPr>
        <w:rPr>
          <w:b/>
        </w:rPr>
      </w:pPr>
      <w:r w:rsidRPr="00652E36">
        <w:rPr>
          <w:b/>
        </w:rPr>
        <w:t>Specjalisty ds. Finansowo-Księgowych</w:t>
      </w:r>
    </w:p>
    <w:p w:rsidR="00652E36" w:rsidRDefault="00652E36" w:rsidP="00414C73">
      <w:pPr>
        <w:jc w:val="both"/>
      </w:pPr>
      <w:r>
        <w:t>W miesiącu poprzedzającym datę upublicznienia ogłosze</w:t>
      </w:r>
      <w:r w:rsidR="00414C73">
        <w:t xml:space="preserve">nia wskaźnik zatrudnienia osób </w:t>
      </w:r>
      <w:r>
        <w:t>niepełnosprawnych w urzędzie, w rozumieniu przepisów o rehabilitac</w:t>
      </w:r>
      <w:r w:rsidR="00414C73">
        <w:t xml:space="preserve">ji zawodowej i społecznej oraz </w:t>
      </w:r>
      <w:r>
        <w:t xml:space="preserve">zatrudnianiu osób niepełnosprawnych, jest wyższy niż 6%. </w:t>
      </w:r>
    </w:p>
    <w:p w:rsidR="00652E36" w:rsidRDefault="00652E36" w:rsidP="00652E36">
      <w:r w:rsidRPr="00652E36">
        <w:rPr>
          <w:b/>
        </w:rPr>
        <w:t>Forma zatrudnienia</w:t>
      </w:r>
      <w:r>
        <w:t>: umowa o pracę</w:t>
      </w:r>
    </w:p>
    <w:p w:rsidR="00652E36" w:rsidRDefault="00652E36" w:rsidP="00652E36">
      <w:r w:rsidRPr="00652E36">
        <w:rPr>
          <w:b/>
        </w:rPr>
        <w:t>Wymiar etatu:</w:t>
      </w:r>
      <w:r>
        <w:t xml:space="preserve"> 1/2</w:t>
      </w:r>
    </w:p>
    <w:p w:rsidR="00652E36" w:rsidRDefault="00652E36" w:rsidP="00652E36">
      <w:r w:rsidRPr="00652E36">
        <w:rPr>
          <w:b/>
        </w:rPr>
        <w:t>Miejsce wykonywania pracy:</w:t>
      </w:r>
      <w:r>
        <w:t xml:space="preserve"> </w:t>
      </w:r>
      <w:r w:rsidR="00414C73">
        <w:t>Głó</w:t>
      </w:r>
      <w:r>
        <w:t xml:space="preserve">wna Biblioteka Pracy i Zabezpieczenia Społecznego </w:t>
      </w:r>
    </w:p>
    <w:p w:rsidR="0094166E" w:rsidRDefault="00652E36" w:rsidP="00652E36">
      <w:r>
        <w:t>ul. Limanowskiego 23, 02-943</w:t>
      </w:r>
      <w:r w:rsidR="00414C73">
        <w:t xml:space="preserve"> Warszawa </w:t>
      </w:r>
    </w:p>
    <w:p w:rsidR="00652E36" w:rsidRDefault="00652E36" w:rsidP="00652E36">
      <w:pPr>
        <w:pStyle w:val="Nagwek2"/>
        <w:jc w:val="both"/>
      </w:pPr>
      <w:r>
        <w:t>Opis stanowiska:</w:t>
      </w:r>
    </w:p>
    <w:p w:rsidR="00652E36" w:rsidRPr="005B777C" w:rsidRDefault="00652E36" w:rsidP="00652E36">
      <w:pPr>
        <w:pStyle w:val="Akapitzlist"/>
        <w:numPr>
          <w:ilvl w:val="0"/>
          <w:numId w:val="10"/>
        </w:numPr>
        <w:tabs>
          <w:tab w:val="left" w:pos="5940"/>
        </w:tabs>
        <w:spacing w:after="0" w:line="276" w:lineRule="auto"/>
        <w:jc w:val="both"/>
      </w:pPr>
      <w:r>
        <w:t xml:space="preserve">księgowanie </w:t>
      </w:r>
      <w:r w:rsidRPr="005B777C">
        <w:t>pełnej dokumentacji finansowej,</w:t>
      </w:r>
      <w:r>
        <w:t xml:space="preserve"> </w:t>
      </w:r>
      <w:r w:rsidRPr="005B777C">
        <w:t>dokumentacji dotyczącej obrotów bankowych</w:t>
      </w:r>
      <w:r>
        <w:t xml:space="preserve"> oraz</w:t>
      </w:r>
      <w:r w:rsidRPr="005B777C">
        <w:t xml:space="preserve"> ws</w:t>
      </w:r>
      <w:r>
        <w:t xml:space="preserve">tępne kontrolowanie zgodności z </w:t>
      </w:r>
      <w:r w:rsidRPr="005B777C">
        <w:t>planem finansowym;</w:t>
      </w:r>
    </w:p>
    <w:p w:rsidR="00652E36" w:rsidRPr="005B777C" w:rsidRDefault="00652E36" w:rsidP="00652E36">
      <w:pPr>
        <w:pStyle w:val="Akapitzlist"/>
        <w:numPr>
          <w:ilvl w:val="0"/>
          <w:numId w:val="10"/>
        </w:numPr>
        <w:tabs>
          <w:tab w:val="left" w:pos="5940"/>
        </w:tabs>
        <w:spacing w:after="0" w:line="276" w:lineRule="auto"/>
        <w:jc w:val="both"/>
      </w:pPr>
      <w:r w:rsidRPr="005B777C">
        <w:t xml:space="preserve">prowadzenie dokumentacji </w:t>
      </w:r>
      <w:r>
        <w:t xml:space="preserve">dotyczącej </w:t>
      </w:r>
      <w:r w:rsidRPr="005B777C">
        <w:t>raportów kasowych;</w:t>
      </w:r>
    </w:p>
    <w:p w:rsidR="00652E36" w:rsidRDefault="00652E36" w:rsidP="00652E36">
      <w:pPr>
        <w:pStyle w:val="Akapitzlist"/>
        <w:numPr>
          <w:ilvl w:val="0"/>
          <w:numId w:val="10"/>
        </w:numPr>
        <w:tabs>
          <w:tab w:val="left" w:pos="5940"/>
        </w:tabs>
        <w:spacing w:after="0" w:line="276" w:lineRule="auto"/>
        <w:jc w:val="both"/>
      </w:pPr>
      <w:r>
        <w:t>sporządzanie list wynagrodzeń oraz ro</w:t>
      </w:r>
      <w:r w:rsidRPr="005B777C">
        <w:t>zliczeń podatku dochodowego</w:t>
      </w:r>
      <w:r>
        <w:t>;</w:t>
      </w:r>
      <w:r w:rsidRPr="005B777C">
        <w:t xml:space="preserve"> </w:t>
      </w:r>
    </w:p>
    <w:p w:rsidR="00652E36" w:rsidRPr="005B777C" w:rsidRDefault="00652E36" w:rsidP="00652E36">
      <w:pPr>
        <w:pStyle w:val="Akapitzlist"/>
        <w:numPr>
          <w:ilvl w:val="0"/>
          <w:numId w:val="10"/>
        </w:numPr>
        <w:tabs>
          <w:tab w:val="left" w:pos="5940"/>
        </w:tabs>
        <w:spacing w:after="0" w:line="276" w:lineRule="auto"/>
        <w:jc w:val="both"/>
      </w:pPr>
      <w:r w:rsidRPr="005B777C">
        <w:t xml:space="preserve">sporządzanie </w:t>
      </w:r>
      <w:r>
        <w:t>wymaganej dokumentacji do Urzędu Skarbowego oraz Zakładu Ubezpieczeń Społecznych</w:t>
      </w:r>
      <w:r w:rsidRPr="005B777C">
        <w:t>;</w:t>
      </w:r>
    </w:p>
    <w:p w:rsidR="00652E36" w:rsidRPr="005B777C" w:rsidRDefault="00652E36" w:rsidP="00652E36">
      <w:pPr>
        <w:pStyle w:val="Akapitzlist"/>
        <w:numPr>
          <w:ilvl w:val="0"/>
          <w:numId w:val="10"/>
        </w:numPr>
        <w:tabs>
          <w:tab w:val="left" w:pos="5940"/>
        </w:tabs>
        <w:spacing w:after="0" w:line="276" w:lineRule="auto"/>
        <w:jc w:val="both"/>
      </w:pPr>
      <w:r w:rsidRPr="005B777C">
        <w:t>prowadzenie konta ZFŚS;</w:t>
      </w:r>
    </w:p>
    <w:p w:rsidR="00652E36" w:rsidRDefault="00652E36" w:rsidP="00652E36">
      <w:pPr>
        <w:pStyle w:val="Akapitzlist"/>
        <w:numPr>
          <w:ilvl w:val="0"/>
          <w:numId w:val="10"/>
        </w:numPr>
        <w:tabs>
          <w:tab w:val="left" w:pos="5940"/>
        </w:tabs>
        <w:spacing w:after="0" w:line="276" w:lineRule="auto"/>
        <w:jc w:val="both"/>
      </w:pPr>
      <w:r w:rsidRPr="005B777C">
        <w:t xml:space="preserve">przygotowywanie okresowych sprawozdań </w:t>
      </w:r>
      <w:r>
        <w:t xml:space="preserve">finansowych, budżetowych oraz </w:t>
      </w:r>
      <w:r w:rsidRPr="005B777C">
        <w:t>statystycznych</w:t>
      </w:r>
      <w:r>
        <w:t>;</w:t>
      </w:r>
    </w:p>
    <w:p w:rsidR="00652E36" w:rsidRDefault="00652E36" w:rsidP="00652E36">
      <w:pPr>
        <w:pStyle w:val="Akapitzlist"/>
        <w:numPr>
          <w:ilvl w:val="0"/>
          <w:numId w:val="10"/>
        </w:numPr>
        <w:tabs>
          <w:tab w:val="left" w:pos="5940"/>
        </w:tabs>
        <w:spacing w:after="0" w:line="276" w:lineRule="auto"/>
        <w:jc w:val="both"/>
      </w:pPr>
      <w:r>
        <w:t>prowadzenie kasy gotówkowej,</w:t>
      </w:r>
    </w:p>
    <w:p w:rsidR="00652E36" w:rsidRDefault="00652E36" w:rsidP="00652E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>przygotowywanie dyspozycji w zakresie środków pieniężnych budżetowych i ZFSŚ.</w:t>
      </w:r>
    </w:p>
    <w:p w:rsidR="00652E36" w:rsidRDefault="00652E36" w:rsidP="00652E36">
      <w:pPr>
        <w:pStyle w:val="Nagwek2"/>
      </w:pPr>
      <w:r>
        <w:t xml:space="preserve">Warunki pracy: </w:t>
      </w:r>
    </w:p>
    <w:p w:rsidR="00652E36" w:rsidRDefault="00652E36" w:rsidP="00652E3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warunki dotyczące charakteru pracy na stanowisku i sposobu wykonywania zadań: praca biurowa wykonywana jest w pozycji siedzącej</w:t>
      </w:r>
    </w:p>
    <w:p w:rsidR="00652E36" w:rsidRDefault="00652E36" w:rsidP="00652E36">
      <w:pPr>
        <w:pStyle w:val="Nagwek2"/>
        <w:jc w:val="both"/>
      </w:pPr>
      <w:r>
        <w:t>Wymagania niezbędne:</w:t>
      </w:r>
    </w:p>
    <w:p w:rsidR="00652E36" w:rsidRDefault="00652E36" w:rsidP="00652E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Wykształcenie wyższe (mile widziane wyższe ekonomiczne lub posiadanie uprawnień do usługowego prowadzenia ksiąg rachunkowych);</w:t>
      </w:r>
    </w:p>
    <w:p w:rsidR="00652E36" w:rsidRPr="00CF059F" w:rsidRDefault="00652E36" w:rsidP="00652E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Minimum 5-letnie doś</w:t>
      </w:r>
      <w:r w:rsidR="00334408">
        <w:t>wiadczenie na stanowisku finanso</w:t>
      </w:r>
      <w:r>
        <w:t>w</w:t>
      </w:r>
      <w:r w:rsidR="00334408">
        <w:t>o</w:t>
      </w:r>
      <w:r>
        <w:t xml:space="preserve">-księgowym (mile widziane doświadczenie </w:t>
      </w:r>
      <w:r w:rsidRPr="00CF059F">
        <w:t>w jednostkach sektora finansów publicznych</w:t>
      </w:r>
      <w:r>
        <w:t>);</w:t>
      </w:r>
    </w:p>
    <w:p w:rsidR="00652E36" w:rsidRDefault="00652E36" w:rsidP="00652E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CF059F">
        <w:t>Dobra znajomość w praktyce prawa finansów publicznych, ustawy o rachunkowości,</w:t>
      </w:r>
      <w:r>
        <w:t xml:space="preserve"> ustawy o ubezpieczeniach społecznych, przepisów podatkowych oraz przepisów regulujących prowadzenie księgowości i gospodarki finansowej w jednostkach sektora finansów publicznych;</w:t>
      </w:r>
    </w:p>
    <w:p w:rsidR="00652E36" w:rsidRDefault="00652E36" w:rsidP="00652E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Praktyczna umiejętność obsługi programów finansowo – księgowych i płacowych oraz obsługa systemu TREZOR, systemu bankowego Video Tel;</w:t>
      </w:r>
    </w:p>
    <w:p w:rsidR="00652E36" w:rsidRDefault="00652E36" w:rsidP="00652E36">
      <w:pPr>
        <w:pStyle w:val="Nagwek2"/>
        <w:jc w:val="both"/>
      </w:pPr>
      <w:r>
        <w:lastRenderedPageBreak/>
        <w:t>Wymagania dodatkowe:</w:t>
      </w:r>
    </w:p>
    <w:p w:rsidR="00652E36" w:rsidRDefault="00652E36" w:rsidP="00652E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Umiejętność organizacji pracy;</w:t>
      </w:r>
    </w:p>
    <w:p w:rsidR="00652E36" w:rsidRDefault="00652E36" w:rsidP="00652E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Umiejętność analitycznego myślenia;</w:t>
      </w:r>
    </w:p>
    <w:p w:rsidR="00652E36" w:rsidRDefault="00652E36" w:rsidP="00652E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Samodzielność i komunikatywność;</w:t>
      </w:r>
    </w:p>
    <w:p w:rsidR="00652E36" w:rsidRDefault="00652E36" w:rsidP="00652E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Odporność na stres;</w:t>
      </w:r>
    </w:p>
    <w:p w:rsidR="00652E36" w:rsidRDefault="00652E36" w:rsidP="00652E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Umiejętność pracy w zespole;</w:t>
      </w:r>
    </w:p>
    <w:p w:rsidR="00652E36" w:rsidRDefault="00652E36" w:rsidP="00652E36">
      <w:pPr>
        <w:pStyle w:val="Nagwek2"/>
        <w:jc w:val="both"/>
      </w:pPr>
      <w:r>
        <w:t xml:space="preserve">Wymagane dokumenty: </w:t>
      </w:r>
    </w:p>
    <w:p w:rsidR="00652E36" w:rsidRPr="00652E36" w:rsidRDefault="00652E36" w:rsidP="00652E36">
      <w:pPr>
        <w:pStyle w:val="Nagwek2"/>
        <w:numPr>
          <w:ilvl w:val="0"/>
          <w:numId w:val="16"/>
        </w:numPr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652E3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List motywacyjny. </w:t>
      </w:r>
    </w:p>
    <w:p w:rsidR="00652E36" w:rsidRPr="00652E36" w:rsidRDefault="00652E36" w:rsidP="00652E36">
      <w:pPr>
        <w:pStyle w:val="Nagwek2"/>
        <w:numPr>
          <w:ilvl w:val="0"/>
          <w:numId w:val="16"/>
        </w:numPr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652E3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CV. </w:t>
      </w:r>
    </w:p>
    <w:p w:rsidR="00652E36" w:rsidRPr="00652E36" w:rsidRDefault="00652E36" w:rsidP="00652E36">
      <w:pPr>
        <w:pStyle w:val="Nagwek2"/>
        <w:numPr>
          <w:ilvl w:val="0"/>
          <w:numId w:val="16"/>
        </w:numPr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652E3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Oświadczenie kandydata o spełnianiu określonych wymogów. </w:t>
      </w:r>
    </w:p>
    <w:p w:rsidR="00652E36" w:rsidRPr="00652E36" w:rsidRDefault="00652E36" w:rsidP="00652E36">
      <w:pPr>
        <w:pStyle w:val="Nagwek2"/>
        <w:numPr>
          <w:ilvl w:val="0"/>
          <w:numId w:val="16"/>
        </w:numPr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652E3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Oświadczenie kandydata o korzystaniu z pełni praw publicznych i o niekaralności za </w:t>
      </w:r>
    </w:p>
    <w:p w:rsidR="00652E36" w:rsidRPr="00652E36" w:rsidRDefault="00652E36" w:rsidP="00652E36">
      <w:pPr>
        <w:pStyle w:val="Nagwek2"/>
        <w:numPr>
          <w:ilvl w:val="0"/>
          <w:numId w:val="16"/>
        </w:numPr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652E3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Przestępstwo</w:t>
      </w:r>
      <w:r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652E3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popełnione umyślnie (w momencie zatrudnienia zaświadczenie z Krajowego Rejestru </w:t>
      </w:r>
    </w:p>
    <w:p w:rsidR="00652E36" w:rsidRPr="00652E36" w:rsidRDefault="00652E36" w:rsidP="00652E36">
      <w:pPr>
        <w:pStyle w:val="Nagwek2"/>
        <w:numPr>
          <w:ilvl w:val="0"/>
          <w:numId w:val="16"/>
        </w:numPr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652E3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Karnego), w tym przestępstwa skarbowe. </w:t>
      </w:r>
    </w:p>
    <w:p w:rsidR="00652E36" w:rsidRPr="00652E36" w:rsidRDefault="00652E36" w:rsidP="00652E36">
      <w:pPr>
        <w:pStyle w:val="Nagwek2"/>
        <w:numPr>
          <w:ilvl w:val="0"/>
          <w:numId w:val="16"/>
        </w:numPr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652E3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Oświadczenie kandydata o niekaralności za przestępstwo skarbowe popełnione umyślnie. </w:t>
      </w:r>
    </w:p>
    <w:p w:rsidR="00652E36" w:rsidRPr="00652E36" w:rsidRDefault="00652E36" w:rsidP="00652E36">
      <w:pPr>
        <w:pStyle w:val="Nagwek2"/>
        <w:numPr>
          <w:ilvl w:val="0"/>
          <w:numId w:val="16"/>
        </w:numPr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652E3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Oświadczenie kandydata o wyrażeniu zgodny na przetwarzanie danych osobowych dla celów rekrutacji. </w:t>
      </w:r>
    </w:p>
    <w:p w:rsidR="00652E36" w:rsidRPr="00652E36" w:rsidRDefault="00652E36" w:rsidP="00652E36">
      <w:pPr>
        <w:pStyle w:val="Nagwek2"/>
        <w:numPr>
          <w:ilvl w:val="0"/>
          <w:numId w:val="16"/>
        </w:numPr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652E3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Kopie innych dokumentów i oświadczenia: Kopie świadectw pracy, odbytych szkoleń i innych dokumentów potwierdzających dodatkowe kwalifikacje lub umiejętności.</w:t>
      </w:r>
      <w:r w:rsidRPr="00652E3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cr/>
      </w:r>
    </w:p>
    <w:p w:rsidR="00652E36" w:rsidRPr="00652E36" w:rsidRDefault="00652E36" w:rsidP="00652E36">
      <w:pPr>
        <w:pStyle w:val="Nagwek2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>
        <w:t>Oferujemy:</w:t>
      </w:r>
    </w:p>
    <w:p w:rsidR="00652E36" w:rsidRDefault="00652E36" w:rsidP="00652E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t>stałe wynagrodzenie;</w:t>
      </w:r>
    </w:p>
    <w:p w:rsidR="00652E36" w:rsidRDefault="00652E36" w:rsidP="00652E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t>możliwość rozwoju zawodowego i szkoleń;</w:t>
      </w:r>
    </w:p>
    <w:p w:rsidR="00652E36" w:rsidRPr="00652E36" w:rsidRDefault="00652E36" w:rsidP="00652E36">
      <w:pPr>
        <w:pStyle w:val="NormalnyWeb"/>
        <w:jc w:val="both"/>
        <w:rPr>
          <w:rStyle w:val="Pogrubienie"/>
          <w:rFonts w:asciiTheme="minorHAnsi" w:hAnsiTheme="minorHAnsi"/>
        </w:rPr>
      </w:pPr>
      <w:r w:rsidRPr="00652E36">
        <w:rPr>
          <w:rFonts w:asciiTheme="minorHAnsi" w:hAnsiTheme="minorHAnsi"/>
        </w:rPr>
        <w:t xml:space="preserve">Oferty w języku polskim, zawierające wymagane dokumenty należy składać </w:t>
      </w:r>
      <w:r w:rsidRPr="00652E36">
        <w:rPr>
          <w:rStyle w:val="Pogrubienie"/>
          <w:rFonts w:asciiTheme="minorHAnsi" w:hAnsiTheme="minorHAnsi"/>
        </w:rPr>
        <w:t xml:space="preserve">do dnia </w:t>
      </w:r>
      <w:r w:rsidRPr="00652E36">
        <w:rPr>
          <w:rStyle w:val="Pogrubienie"/>
          <w:rFonts w:asciiTheme="minorHAnsi" w:hAnsiTheme="minorHAnsi"/>
        </w:rPr>
        <w:br/>
        <w:t>28 listopada 2014 r.: (liczy się data wpływu)</w:t>
      </w:r>
    </w:p>
    <w:p w:rsidR="00652E36" w:rsidRPr="00652E36" w:rsidRDefault="00652E36" w:rsidP="00652E36">
      <w:pPr>
        <w:pStyle w:val="NormalnyWeb"/>
        <w:jc w:val="both"/>
        <w:rPr>
          <w:rFonts w:asciiTheme="minorHAnsi" w:hAnsiTheme="minorHAnsi"/>
        </w:rPr>
      </w:pPr>
      <w:r w:rsidRPr="00652E36">
        <w:rPr>
          <w:rFonts w:asciiTheme="minorHAnsi" w:hAnsiTheme="minorHAnsi"/>
        </w:rPr>
        <w:t xml:space="preserve">- drogą elektroniczną na adres: </w:t>
      </w:r>
      <w:hyperlink r:id="rId9" w:history="1">
        <w:r w:rsidRPr="00652E36">
          <w:rPr>
            <w:rStyle w:val="Hipercze"/>
            <w:rFonts w:asciiTheme="minorHAnsi" w:hAnsiTheme="minorHAnsi"/>
          </w:rPr>
          <w:t>rekrutacja@gbpizs.gov.pl</w:t>
        </w:r>
      </w:hyperlink>
    </w:p>
    <w:p w:rsidR="00652E36" w:rsidRPr="00652E36" w:rsidRDefault="00652E36" w:rsidP="00652E36">
      <w:pPr>
        <w:pStyle w:val="NormalnyWeb"/>
        <w:jc w:val="both"/>
        <w:rPr>
          <w:rFonts w:asciiTheme="minorHAnsi" w:hAnsiTheme="minorHAnsi"/>
        </w:rPr>
      </w:pPr>
      <w:r w:rsidRPr="00652E36">
        <w:rPr>
          <w:rFonts w:asciiTheme="minorHAnsi" w:hAnsiTheme="minorHAnsi"/>
        </w:rPr>
        <w:t>- osobiście w siedzibie Głównej Biblioteki Pracy i Zabezpieczenia Społecznego w Warszawie lub przesyłać na adres:</w:t>
      </w:r>
    </w:p>
    <w:p w:rsidR="00652E36" w:rsidRPr="00652E36" w:rsidRDefault="00652E36" w:rsidP="00652E36">
      <w:pPr>
        <w:pStyle w:val="NormalnyWeb"/>
        <w:jc w:val="both"/>
        <w:rPr>
          <w:rFonts w:asciiTheme="minorHAnsi" w:hAnsiTheme="minorHAnsi"/>
        </w:rPr>
      </w:pPr>
      <w:r w:rsidRPr="00652E36">
        <w:rPr>
          <w:rFonts w:asciiTheme="minorHAnsi" w:hAnsiTheme="minorHAnsi"/>
        </w:rPr>
        <w:t>Główna Biblioteka Pracy i Zabezpieczenia Społecznego, ul. Limanowskiego 23, 02- 943 Warszawa</w:t>
      </w:r>
    </w:p>
    <w:p w:rsidR="00652E36" w:rsidRDefault="00652E36" w:rsidP="00652E36">
      <w:pPr>
        <w:spacing w:before="100" w:beforeAutospacing="1" w:after="100" w:afterAutospacing="1"/>
        <w:jc w:val="both"/>
      </w:pPr>
    </w:p>
    <w:p w:rsidR="00826FFC" w:rsidRPr="00826FFC" w:rsidRDefault="00652E36" w:rsidP="00414C73">
      <w:pPr>
        <w:spacing w:before="100" w:beforeAutospacing="1" w:after="100" w:afterAutospacing="1"/>
        <w:jc w:val="both"/>
      </w:pPr>
      <w:r>
        <w:t>Uprzejmie informujemy, iż skontaktujemy się tylko z wybranymi Kandydatami oraz, że nie zwracamy nadesłanych dokumentów, które ulegną komisyjnemu zniszczeniu</w:t>
      </w:r>
    </w:p>
    <w:sectPr w:rsidR="00826FFC" w:rsidRPr="00826FFC" w:rsidSect="00B06E21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3C" w:rsidRDefault="00B4333C" w:rsidP="00FC2771">
      <w:pPr>
        <w:spacing w:after="0" w:line="240" w:lineRule="auto"/>
      </w:pPr>
      <w:r>
        <w:separator/>
      </w:r>
    </w:p>
  </w:endnote>
  <w:endnote w:type="continuationSeparator" w:id="0">
    <w:p w:rsidR="00B4333C" w:rsidRDefault="00B4333C" w:rsidP="00FC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panose1 w:val="02040604050505020304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3C" w:rsidRDefault="00B4333C" w:rsidP="00FC2771">
      <w:pPr>
        <w:spacing w:after="0" w:line="240" w:lineRule="auto"/>
      </w:pPr>
      <w:r>
        <w:separator/>
      </w:r>
    </w:p>
  </w:footnote>
  <w:footnote w:type="continuationSeparator" w:id="0">
    <w:p w:rsidR="00B4333C" w:rsidRDefault="00B4333C" w:rsidP="00FC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1" w:rsidRPr="00BC4E2D" w:rsidRDefault="00FC2771" w:rsidP="00FC2771">
    <w:pPr>
      <w:pStyle w:val="Style3"/>
      <w:widowControl/>
      <w:jc w:val="center"/>
      <w:outlineLvl w:val="0"/>
      <w:rPr>
        <w:rStyle w:val="FontStyle77"/>
        <w:rFonts w:ascii="Times New Roman" w:hAnsi="Times New Roman" w:cs="Times New Roman"/>
        <w:color w:val="216530"/>
      </w:rPr>
    </w:pPr>
    <w:r w:rsidRPr="00BC4E2D">
      <w:rPr>
        <w:rStyle w:val="FontStyle77"/>
        <w:rFonts w:ascii="Times New Roman" w:hAnsi="Times New Roman" w:cs="Times New Roman"/>
        <w:color w:val="216530"/>
      </w:rPr>
      <w:t>Główna Biblioteka Pracy i Zabezpieczenia Społecznego</w:t>
    </w:r>
  </w:p>
  <w:p w:rsidR="00FC2771" w:rsidRPr="00BC4E2D" w:rsidRDefault="00FC2771" w:rsidP="00FC2771">
    <w:pPr>
      <w:pStyle w:val="Style4"/>
      <w:widowControl/>
      <w:spacing w:before="202"/>
      <w:outlineLvl w:val="0"/>
      <w:rPr>
        <w:rStyle w:val="FontStyle115"/>
        <w:rFonts w:ascii="Times New Roman" w:hAnsi="Times New Roman" w:cs="Times New Roman"/>
        <w:b w:val="0"/>
        <w:bCs w:val="0"/>
        <w:i/>
        <w:iCs/>
        <w:sz w:val="16"/>
        <w:szCs w:val="16"/>
      </w:rPr>
    </w:pPr>
    <w:r w:rsidRPr="00BC4E2D">
      <w:rPr>
        <w:rStyle w:val="FontStyle78"/>
      </w:rPr>
      <w:t>ul.</w:t>
    </w:r>
    <w:r>
      <w:rPr>
        <w:rStyle w:val="FontStyle78"/>
      </w:rPr>
      <w:t xml:space="preserve"> </w:t>
    </w:r>
    <w:r w:rsidRPr="00BC4E2D">
      <w:rPr>
        <w:rStyle w:val="FontStyle78"/>
      </w:rPr>
      <w:t>Liman</w:t>
    </w:r>
    <w:r>
      <w:rPr>
        <w:rStyle w:val="FontStyle78"/>
      </w:rPr>
      <w:t xml:space="preserve">owskiego 23, 02-943 Warszawa, </w:t>
    </w:r>
    <w:proofErr w:type="spellStart"/>
    <w:r>
      <w:rPr>
        <w:rStyle w:val="FontStyle78"/>
      </w:rPr>
      <w:t>tel</w:t>
    </w:r>
    <w:proofErr w:type="spellEnd"/>
    <w:r w:rsidRPr="00BC4E2D">
      <w:rPr>
        <w:rStyle w:val="FontStyle78"/>
      </w:rPr>
      <w:t>: +48 22 642 04 73, t</w:t>
    </w:r>
    <w:r>
      <w:rPr>
        <w:rStyle w:val="FontStyle78"/>
      </w:rPr>
      <w:t>el</w:t>
    </w:r>
    <w:r w:rsidRPr="00BC4E2D">
      <w:rPr>
        <w:rStyle w:val="FontStyle78"/>
      </w:rPr>
      <w:t xml:space="preserve">./fax +48 22 642 19 27 </w:t>
    </w:r>
    <w:hyperlink r:id="rId1" w:history="1">
      <w:r w:rsidRPr="00BC4E2D">
        <w:rPr>
          <w:rStyle w:val="Hipercze"/>
          <w:rFonts w:ascii="Times New Roman" w:hAnsi="Times New Roman"/>
          <w:i/>
          <w:iCs/>
          <w:color w:val="000000"/>
          <w:sz w:val="16"/>
          <w:szCs w:val="16"/>
        </w:rPr>
        <w:t>www.gbpizs.gov.pl</w:t>
      </w:r>
    </w:hyperlink>
    <w:r w:rsidRPr="00BC4E2D">
      <w:rPr>
        <w:rStyle w:val="FontStyle78"/>
      </w:rPr>
      <w:t>; e-mail: gbpizs@gbpizs.gov.pl</w:t>
    </w:r>
  </w:p>
  <w:p w:rsidR="00FC2771" w:rsidRDefault="00B4333C">
    <w:pPr>
      <w:pStyle w:val="Nagwek"/>
    </w:pPr>
    <w:r>
      <w:rPr>
        <w:rFonts w:ascii="Times New Roman" w:hAnsi="Times New Roman"/>
        <w:b/>
        <w:bCs/>
        <w:color w:val="008000"/>
        <w:spacing w:val="-10"/>
        <w:sz w:val="12"/>
        <w:szCs w:val="12"/>
      </w:rPr>
      <w:pict>
        <v:rect id="_x0000_i1025" style="width:457.95pt;height:3pt" o:hralign="center" o:hrstd="t" o:hrnoshade="t" o:hr="t" fillcolor="green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ADF"/>
    <w:multiLevelType w:val="hybridMultilevel"/>
    <w:tmpl w:val="83B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19"/>
    <w:multiLevelType w:val="multilevel"/>
    <w:tmpl w:val="0246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621AA"/>
    <w:multiLevelType w:val="hybridMultilevel"/>
    <w:tmpl w:val="D8420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3112"/>
    <w:multiLevelType w:val="hybridMultilevel"/>
    <w:tmpl w:val="35126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64267"/>
    <w:multiLevelType w:val="hybridMultilevel"/>
    <w:tmpl w:val="082AA684"/>
    <w:lvl w:ilvl="0" w:tplc="E6366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1D93"/>
    <w:multiLevelType w:val="hybridMultilevel"/>
    <w:tmpl w:val="A538FFC4"/>
    <w:lvl w:ilvl="0" w:tplc="11320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21E7873"/>
    <w:multiLevelType w:val="hybridMultilevel"/>
    <w:tmpl w:val="386C0E30"/>
    <w:lvl w:ilvl="0" w:tplc="C0D2D8F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37C4DDF"/>
    <w:multiLevelType w:val="hybridMultilevel"/>
    <w:tmpl w:val="C1A2D5D4"/>
    <w:lvl w:ilvl="0" w:tplc="BEB830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97A2EB2"/>
    <w:multiLevelType w:val="multilevel"/>
    <w:tmpl w:val="0246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763A9"/>
    <w:multiLevelType w:val="hybridMultilevel"/>
    <w:tmpl w:val="31B8D3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D0B85"/>
    <w:multiLevelType w:val="multilevel"/>
    <w:tmpl w:val="5D94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13DC3"/>
    <w:multiLevelType w:val="hybridMultilevel"/>
    <w:tmpl w:val="386C0E30"/>
    <w:lvl w:ilvl="0" w:tplc="C0D2D8F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6762EA4"/>
    <w:multiLevelType w:val="hybridMultilevel"/>
    <w:tmpl w:val="1DA81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D369A"/>
    <w:multiLevelType w:val="multilevel"/>
    <w:tmpl w:val="D68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314FD"/>
    <w:multiLevelType w:val="hybridMultilevel"/>
    <w:tmpl w:val="082AA684"/>
    <w:lvl w:ilvl="0" w:tplc="E6366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6867"/>
    <w:multiLevelType w:val="hybridMultilevel"/>
    <w:tmpl w:val="AB6C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496A1B"/>
    <w:multiLevelType w:val="hybridMultilevel"/>
    <w:tmpl w:val="7276A184"/>
    <w:lvl w:ilvl="0" w:tplc="E6D8A4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16"/>
  </w:num>
  <w:num w:numId="6">
    <w:abstractNumId w:val="15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04"/>
    <w:rsid w:val="00020623"/>
    <w:rsid w:val="000F42D0"/>
    <w:rsid w:val="001903A9"/>
    <w:rsid w:val="001C1D5D"/>
    <w:rsid w:val="001F0472"/>
    <w:rsid w:val="002008A9"/>
    <w:rsid w:val="002C3442"/>
    <w:rsid w:val="002D1519"/>
    <w:rsid w:val="002D74FD"/>
    <w:rsid w:val="00334408"/>
    <w:rsid w:val="0035726A"/>
    <w:rsid w:val="003847B3"/>
    <w:rsid w:val="003D3FA9"/>
    <w:rsid w:val="00401D1C"/>
    <w:rsid w:val="00414C73"/>
    <w:rsid w:val="00441504"/>
    <w:rsid w:val="0045316F"/>
    <w:rsid w:val="00453EE5"/>
    <w:rsid w:val="00472949"/>
    <w:rsid w:val="00485A5D"/>
    <w:rsid w:val="004A4267"/>
    <w:rsid w:val="004A4710"/>
    <w:rsid w:val="004B124C"/>
    <w:rsid w:val="004B7FFA"/>
    <w:rsid w:val="004D25B9"/>
    <w:rsid w:val="004D3595"/>
    <w:rsid w:val="0057253E"/>
    <w:rsid w:val="005C516D"/>
    <w:rsid w:val="005E3AB3"/>
    <w:rsid w:val="00612F07"/>
    <w:rsid w:val="0063799B"/>
    <w:rsid w:val="0064758F"/>
    <w:rsid w:val="00652E36"/>
    <w:rsid w:val="00682E4C"/>
    <w:rsid w:val="006C6301"/>
    <w:rsid w:val="006C7EF1"/>
    <w:rsid w:val="006D5BAD"/>
    <w:rsid w:val="006E4041"/>
    <w:rsid w:val="006F661E"/>
    <w:rsid w:val="007121D9"/>
    <w:rsid w:val="007135CA"/>
    <w:rsid w:val="00742FA4"/>
    <w:rsid w:val="00755E89"/>
    <w:rsid w:val="00781921"/>
    <w:rsid w:val="007C10AD"/>
    <w:rsid w:val="007C5324"/>
    <w:rsid w:val="00826FFC"/>
    <w:rsid w:val="008C02DD"/>
    <w:rsid w:val="008C0FDA"/>
    <w:rsid w:val="008F4B73"/>
    <w:rsid w:val="0094166E"/>
    <w:rsid w:val="00986F7C"/>
    <w:rsid w:val="00990300"/>
    <w:rsid w:val="009E25D8"/>
    <w:rsid w:val="00A52083"/>
    <w:rsid w:val="00AA12FD"/>
    <w:rsid w:val="00AB6C71"/>
    <w:rsid w:val="00AC282A"/>
    <w:rsid w:val="00B06E21"/>
    <w:rsid w:val="00B4333C"/>
    <w:rsid w:val="00B53DD2"/>
    <w:rsid w:val="00B7400E"/>
    <w:rsid w:val="00B8224A"/>
    <w:rsid w:val="00BB1CFB"/>
    <w:rsid w:val="00BB73F6"/>
    <w:rsid w:val="00BC500F"/>
    <w:rsid w:val="00BE74DA"/>
    <w:rsid w:val="00C04A55"/>
    <w:rsid w:val="00C80AAB"/>
    <w:rsid w:val="00D05669"/>
    <w:rsid w:val="00D16F7D"/>
    <w:rsid w:val="00D30359"/>
    <w:rsid w:val="00D43351"/>
    <w:rsid w:val="00DE4478"/>
    <w:rsid w:val="00E11AB8"/>
    <w:rsid w:val="00E316FA"/>
    <w:rsid w:val="00E31EEA"/>
    <w:rsid w:val="00E5143F"/>
    <w:rsid w:val="00EA0B6B"/>
    <w:rsid w:val="00EE758C"/>
    <w:rsid w:val="00EF07A1"/>
    <w:rsid w:val="00EF5617"/>
    <w:rsid w:val="00F51B9F"/>
    <w:rsid w:val="00F74373"/>
    <w:rsid w:val="00F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D5D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qFormat/>
    <w:locked/>
    <w:rsid w:val="00652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85A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5A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5A5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5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5A5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A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7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771"/>
    <w:rPr>
      <w:lang w:eastAsia="en-US"/>
    </w:rPr>
  </w:style>
  <w:style w:type="paragraph" w:customStyle="1" w:styleId="Style3">
    <w:name w:val="Style3"/>
    <w:basedOn w:val="Normalny"/>
    <w:uiPriority w:val="99"/>
    <w:rsid w:val="00FC277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C277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pl-PL"/>
    </w:rPr>
  </w:style>
  <w:style w:type="character" w:customStyle="1" w:styleId="FontStyle77">
    <w:name w:val="Font Style77"/>
    <w:basedOn w:val="Domylnaczcionkaakapitu"/>
    <w:uiPriority w:val="99"/>
    <w:rsid w:val="00FC2771"/>
    <w:rPr>
      <w:rFonts w:ascii="Century Schoolbook" w:hAnsi="Century Schoolbook" w:cs="Century Schoolbook"/>
      <w:b/>
      <w:bCs/>
      <w:color w:val="000000"/>
      <w:spacing w:val="-10"/>
      <w:sz w:val="32"/>
      <w:szCs w:val="32"/>
    </w:rPr>
  </w:style>
  <w:style w:type="character" w:customStyle="1" w:styleId="FontStyle78">
    <w:name w:val="Font Style78"/>
    <w:basedOn w:val="Domylnaczcionkaakapitu"/>
    <w:uiPriority w:val="99"/>
    <w:rsid w:val="00FC2771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15">
    <w:name w:val="Font Style115"/>
    <w:basedOn w:val="Domylnaczcionkaakapitu"/>
    <w:uiPriority w:val="99"/>
    <w:rsid w:val="00FC2771"/>
    <w:rPr>
      <w:rFonts w:ascii="Arial Unicode MS" w:eastAsia="Times New Roman" w:cs="Arial Unicode MS"/>
      <w:b/>
      <w:bCs/>
      <w:color w:val="000000"/>
      <w:spacing w:val="-10"/>
      <w:sz w:val="12"/>
      <w:szCs w:val="12"/>
    </w:rPr>
  </w:style>
  <w:style w:type="character" w:styleId="Hipercze">
    <w:name w:val="Hyperlink"/>
    <w:basedOn w:val="Domylnaczcionkaakapitu"/>
    <w:uiPriority w:val="99"/>
    <w:rsid w:val="00FC2771"/>
    <w:rPr>
      <w:rFonts w:cs="Times New Roman"/>
      <w:color w:val="auto"/>
      <w:u w:val="single"/>
    </w:rPr>
  </w:style>
  <w:style w:type="character" w:customStyle="1" w:styleId="Nagwek2Znak">
    <w:name w:val="Nagłówek 2 Znak"/>
    <w:basedOn w:val="Domylnaczcionkaakapitu"/>
    <w:link w:val="Nagwek2"/>
    <w:rsid w:val="00652E36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qFormat/>
    <w:locked/>
    <w:rsid w:val="00652E36"/>
    <w:rPr>
      <w:i/>
      <w:iCs/>
    </w:rPr>
  </w:style>
  <w:style w:type="paragraph" w:styleId="NormalnyWeb">
    <w:name w:val="Normal (Web)"/>
    <w:basedOn w:val="Normalny"/>
    <w:rsid w:val="00652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locked/>
    <w:rsid w:val="00652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D5D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qFormat/>
    <w:locked/>
    <w:rsid w:val="00652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85A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5A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5A5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5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5A5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A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7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771"/>
    <w:rPr>
      <w:lang w:eastAsia="en-US"/>
    </w:rPr>
  </w:style>
  <w:style w:type="paragraph" w:customStyle="1" w:styleId="Style3">
    <w:name w:val="Style3"/>
    <w:basedOn w:val="Normalny"/>
    <w:uiPriority w:val="99"/>
    <w:rsid w:val="00FC277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C277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pl-PL"/>
    </w:rPr>
  </w:style>
  <w:style w:type="character" w:customStyle="1" w:styleId="FontStyle77">
    <w:name w:val="Font Style77"/>
    <w:basedOn w:val="Domylnaczcionkaakapitu"/>
    <w:uiPriority w:val="99"/>
    <w:rsid w:val="00FC2771"/>
    <w:rPr>
      <w:rFonts w:ascii="Century Schoolbook" w:hAnsi="Century Schoolbook" w:cs="Century Schoolbook"/>
      <w:b/>
      <w:bCs/>
      <w:color w:val="000000"/>
      <w:spacing w:val="-10"/>
      <w:sz w:val="32"/>
      <w:szCs w:val="32"/>
    </w:rPr>
  </w:style>
  <w:style w:type="character" w:customStyle="1" w:styleId="FontStyle78">
    <w:name w:val="Font Style78"/>
    <w:basedOn w:val="Domylnaczcionkaakapitu"/>
    <w:uiPriority w:val="99"/>
    <w:rsid w:val="00FC2771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15">
    <w:name w:val="Font Style115"/>
    <w:basedOn w:val="Domylnaczcionkaakapitu"/>
    <w:uiPriority w:val="99"/>
    <w:rsid w:val="00FC2771"/>
    <w:rPr>
      <w:rFonts w:ascii="Arial Unicode MS" w:eastAsia="Times New Roman" w:cs="Arial Unicode MS"/>
      <w:b/>
      <w:bCs/>
      <w:color w:val="000000"/>
      <w:spacing w:val="-10"/>
      <w:sz w:val="12"/>
      <w:szCs w:val="12"/>
    </w:rPr>
  </w:style>
  <w:style w:type="character" w:styleId="Hipercze">
    <w:name w:val="Hyperlink"/>
    <w:basedOn w:val="Domylnaczcionkaakapitu"/>
    <w:uiPriority w:val="99"/>
    <w:rsid w:val="00FC2771"/>
    <w:rPr>
      <w:rFonts w:cs="Times New Roman"/>
      <w:color w:val="auto"/>
      <w:u w:val="single"/>
    </w:rPr>
  </w:style>
  <w:style w:type="character" w:customStyle="1" w:styleId="Nagwek2Znak">
    <w:name w:val="Nagłówek 2 Znak"/>
    <w:basedOn w:val="Domylnaczcionkaakapitu"/>
    <w:link w:val="Nagwek2"/>
    <w:rsid w:val="00652E36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qFormat/>
    <w:locked/>
    <w:rsid w:val="00652E36"/>
    <w:rPr>
      <w:i/>
      <w:iCs/>
    </w:rPr>
  </w:style>
  <w:style w:type="paragraph" w:styleId="NormalnyWeb">
    <w:name w:val="Normal (Web)"/>
    <w:basedOn w:val="Normalny"/>
    <w:rsid w:val="00652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locked/>
    <w:rsid w:val="00652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rutacja@gbpiz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piz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788D-4249-4ABE-BCFF-AF9E8BC9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       lipca 2014 r</vt:lpstr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lipca 2014 r</dc:title>
  <dc:creator>marpal</dc:creator>
  <cp:lastModifiedBy>Ewa Wyglądała</cp:lastModifiedBy>
  <cp:revision>2</cp:revision>
  <cp:lastPrinted>2014-11-18T13:49:00Z</cp:lastPrinted>
  <dcterms:created xsi:type="dcterms:W3CDTF">2014-11-18T13:58:00Z</dcterms:created>
  <dcterms:modified xsi:type="dcterms:W3CDTF">2014-11-18T13:58:00Z</dcterms:modified>
</cp:coreProperties>
</file>